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E6BE" w14:textId="0096713D" w:rsidR="00536253" w:rsidRPr="00536253" w:rsidRDefault="00536253" w:rsidP="00536253">
      <w:pPr>
        <w:jc w:val="center"/>
        <w:rPr>
          <w:rFonts w:ascii="Cambria" w:hAnsi="Cambria"/>
          <w:b/>
          <w:bCs/>
          <w:sz w:val="22"/>
          <w:szCs w:val="22"/>
          <w:lang w:val="en-US"/>
        </w:rPr>
      </w:pPr>
      <w:r w:rsidRPr="00536253">
        <w:rPr>
          <w:rFonts w:ascii="Cambria" w:hAnsi="Cambria"/>
          <w:b/>
          <w:bCs/>
          <w:sz w:val="22"/>
          <w:szCs w:val="22"/>
          <w:lang w:val="en-US"/>
        </w:rPr>
        <w:t>INFORMATION CLAUSE</w:t>
      </w:r>
    </w:p>
    <w:p w14:paraId="2682E05E" w14:textId="77777777" w:rsidR="00536253" w:rsidRPr="00536253" w:rsidRDefault="00536253" w:rsidP="00536253">
      <w:pPr>
        <w:jc w:val="center"/>
        <w:rPr>
          <w:rFonts w:ascii="Cambria" w:hAnsi="Cambria"/>
          <w:sz w:val="22"/>
          <w:szCs w:val="22"/>
          <w:lang w:val="en-US"/>
        </w:rPr>
      </w:pPr>
    </w:p>
    <w:p w14:paraId="59F8B7BD" w14:textId="412907A1" w:rsidR="00536253" w:rsidRPr="00536253" w:rsidRDefault="00536253" w:rsidP="00536253">
      <w:pPr>
        <w:jc w:val="center"/>
        <w:rPr>
          <w:rFonts w:ascii="Cambria" w:hAnsi="Cambria"/>
          <w:b/>
          <w:bCs/>
          <w:sz w:val="22"/>
          <w:szCs w:val="22"/>
          <w:lang w:val="en-US"/>
        </w:rPr>
      </w:pPr>
      <w:r w:rsidRPr="00536253">
        <w:rPr>
          <w:rFonts w:ascii="Cambria" w:hAnsi="Cambria"/>
          <w:b/>
          <w:bCs/>
          <w:sz w:val="22"/>
          <w:szCs w:val="22"/>
          <w:lang w:val="en-US"/>
        </w:rPr>
        <w:t xml:space="preserve">for a candidate participating in the employment procedure as a research assistant </w:t>
      </w:r>
      <w:r w:rsidRPr="00536253">
        <w:rPr>
          <w:rFonts w:ascii="Cambria" w:hAnsi="Cambria"/>
          <w:b/>
          <w:bCs/>
          <w:sz w:val="22"/>
          <w:szCs w:val="22"/>
          <w:lang w:val="en-US"/>
        </w:rPr>
        <w:br/>
        <w:t xml:space="preserve">under the project entitled "Development and Implementation of a Sustainable Modeling Platform for </w:t>
      </w:r>
      <w:proofErr w:type="spellStart"/>
      <w:r w:rsidRPr="00536253">
        <w:rPr>
          <w:rFonts w:ascii="Cambria" w:hAnsi="Cambria"/>
          <w:b/>
          <w:bCs/>
          <w:sz w:val="22"/>
          <w:szCs w:val="22"/>
          <w:lang w:val="en-US"/>
        </w:rPr>
        <w:t>NanoInformatics</w:t>
      </w:r>
      <w:proofErr w:type="spellEnd"/>
      <w:r w:rsidRPr="00536253">
        <w:rPr>
          <w:rFonts w:ascii="Cambria" w:hAnsi="Cambria"/>
          <w:b/>
          <w:bCs/>
          <w:sz w:val="22"/>
          <w:szCs w:val="22"/>
          <w:lang w:val="en-US"/>
        </w:rPr>
        <w:t>" (</w:t>
      </w:r>
      <w:proofErr w:type="spellStart"/>
      <w:r w:rsidRPr="00536253">
        <w:rPr>
          <w:rFonts w:ascii="Cambria" w:hAnsi="Cambria"/>
          <w:b/>
          <w:bCs/>
          <w:sz w:val="22"/>
          <w:szCs w:val="22"/>
          <w:lang w:val="en-US"/>
        </w:rPr>
        <w:t>NanoInformaTIX</w:t>
      </w:r>
      <w:proofErr w:type="spellEnd"/>
      <w:r w:rsidRPr="00536253">
        <w:rPr>
          <w:rFonts w:ascii="Cambria" w:hAnsi="Cambria"/>
          <w:b/>
          <w:bCs/>
          <w:sz w:val="22"/>
          <w:szCs w:val="22"/>
          <w:lang w:val="en-US"/>
        </w:rPr>
        <w:t xml:space="preserve">), implemented under the Horizon 2020 </w:t>
      </w:r>
      <w:proofErr w:type="spellStart"/>
      <w:r w:rsidRPr="00536253">
        <w:rPr>
          <w:rFonts w:ascii="Cambria" w:hAnsi="Cambria"/>
          <w:b/>
          <w:bCs/>
          <w:sz w:val="22"/>
          <w:szCs w:val="22"/>
          <w:lang w:val="en-US"/>
        </w:rPr>
        <w:t>Programme</w:t>
      </w:r>
      <w:proofErr w:type="spellEnd"/>
      <w:r w:rsidRPr="00536253">
        <w:rPr>
          <w:rFonts w:ascii="Cambria" w:hAnsi="Cambria"/>
          <w:b/>
          <w:bCs/>
          <w:sz w:val="22"/>
          <w:szCs w:val="22"/>
          <w:lang w:val="en-US"/>
        </w:rPr>
        <w:t xml:space="preserve"> of the European Union (</w:t>
      </w:r>
      <w:hyperlink r:id="rId5" w:history="1">
        <w:r w:rsidRPr="00536253">
          <w:rPr>
            <w:rStyle w:val="Hipercze"/>
            <w:rFonts w:ascii="Cambria" w:hAnsi="Cambria"/>
            <w:b/>
            <w:bCs/>
            <w:sz w:val="22"/>
            <w:szCs w:val="22"/>
            <w:lang w:val="en-US"/>
          </w:rPr>
          <w:t>www.nanoinformatix.eu</w:t>
        </w:r>
      </w:hyperlink>
      <w:r w:rsidRPr="00536253">
        <w:rPr>
          <w:rFonts w:ascii="Cambria" w:hAnsi="Cambria"/>
          <w:b/>
          <w:bCs/>
          <w:sz w:val="22"/>
          <w:szCs w:val="22"/>
          <w:lang w:val="en-US"/>
        </w:rPr>
        <w:t>)</w:t>
      </w:r>
    </w:p>
    <w:p w14:paraId="5E167B49" w14:textId="1F848A85" w:rsidR="00536253" w:rsidRPr="00536253" w:rsidRDefault="00536253" w:rsidP="00536253">
      <w:pPr>
        <w:jc w:val="center"/>
        <w:rPr>
          <w:rFonts w:ascii="Cambria" w:hAnsi="Cambria"/>
          <w:sz w:val="22"/>
          <w:szCs w:val="22"/>
          <w:lang w:val="en-US"/>
        </w:rPr>
      </w:pPr>
    </w:p>
    <w:p w14:paraId="6248C261" w14:textId="77777777" w:rsidR="00536253" w:rsidRPr="00536253" w:rsidRDefault="00536253" w:rsidP="00345F6F">
      <w:pPr>
        <w:spacing w:line="276" w:lineRule="auto"/>
        <w:jc w:val="both"/>
        <w:rPr>
          <w:rFonts w:ascii="Cambria" w:hAnsi="Cambria"/>
          <w:sz w:val="22"/>
          <w:szCs w:val="22"/>
          <w:lang w:val="en-US"/>
        </w:rPr>
      </w:pPr>
      <w:r w:rsidRPr="00536253">
        <w:rPr>
          <w:rFonts w:ascii="Cambria" w:hAnsi="Cambria"/>
          <w:sz w:val="22"/>
          <w:szCs w:val="22"/>
          <w:lang w:val="en-US"/>
        </w:rPr>
        <w:t>In accordance with the general data protection regulation of April 27, 2016,</w:t>
      </w:r>
    </w:p>
    <w:p w14:paraId="1C55E64C" w14:textId="77777777" w:rsidR="00536253" w:rsidRPr="00536253" w:rsidRDefault="00536253" w:rsidP="00345F6F">
      <w:pPr>
        <w:spacing w:line="276" w:lineRule="auto"/>
        <w:jc w:val="both"/>
        <w:rPr>
          <w:rFonts w:ascii="Cambria" w:hAnsi="Cambria"/>
          <w:sz w:val="22"/>
          <w:szCs w:val="22"/>
          <w:lang w:val="en-US"/>
        </w:rPr>
      </w:pPr>
      <w:r w:rsidRPr="00536253">
        <w:rPr>
          <w:rFonts w:ascii="Cambria" w:hAnsi="Cambria"/>
          <w:sz w:val="22"/>
          <w:szCs w:val="22"/>
          <w:lang w:val="en-US"/>
        </w:rPr>
        <w:t>hereinafter referred to as the GDPR, we would like to inform you that:</w:t>
      </w:r>
    </w:p>
    <w:p w14:paraId="2670AA08" w14:textId="77777777" w:rsidR="00536253" w:rsidRPr="00536253" w:rsidRDefault="00536253" w:rsidP="00345F6F">
      <w:pPr>
        <w:spacing w:line="276" w:lineRule="auto"/>
        <w:jc w:val="both"/>
        <w:rPr>
          <w:rFonts w:ascii="Cambria" w:hAnsi="Cambria"/>
          <w:sz w:val="22"/>
          <w:szCs w:val="22"/>
          <w:lang w:val="en-US"/>
        </w:rPr>
      </w:pPr>
    </w:p>
    <w:p w14:paraId="35B8B5EF" w14:textId="49650A45"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The administrator of your personal data is the University of Gdańsk with its seat</w:t>
      </w:r>
      <w:r>
        <w:rPr>
          <w:rFonts w:ascii="Cambria" w:hAnsi="Cambria"/>
          <w:sz w:val="22"/>
          <w:szCs w:val="22"/>
          <w:lang w:val="en-US"/>
        </w:rPr>
        <w:t xml:space="preserve"> </w:t>
      </w:r>
      <w:r w:rsidRPr="00536253">
        <w:rPr>
          <w:rFonts w:ascii="Cambria" w:hAnsi="Cambria"/>
          <w:sz w:val="22"/>
          <w:szCs w:val="22"/>
          <w:lang w:val="en-US"/>
        </w:rPr>
        <w:t xml:space="preserve">in (80-309) Gdańsk, at ul. </w:t>
      </w:r>
      <w:r w:rsidRPr="00536253">
        <w:rPr>
          <w:rFonts w:ascii="Cambria" w:hAnsi="Cambria"/>
          <w:sz w:val="22"/>
          <w:szCs w:val="22"/>
        </w:rPr>
        <w:t>Jana Bażyńskiego 8.</w:t>
      </w:r>
    </w:p>
    <w:p w14:paraId="47EE7603" w14:textId="1009EF34"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 xml:space="preserve">The administrator has appointed a Data Protection Officer, who can be contacted by calling (58) 523 24 59 or by e-mail: </w:t>
      </w:r>
      <w:hyperlink r:id="rId6" w:history="1">
        <w:r w:rsidRPr="008A54A7">
          <w:rPr>
            <w:rStyle w:val="Hipercze"/>
            <w:rFonts w:ascii="Cambria" w:hAnsi="Cambria"/>
            <w:sz w:val="22"/>
            <w:szCs w:val="22"/>
            <w:lang w:val="en-US"/>
          </w:rPr>
          <w:t>poin@ug.edu.pl</w:t>
        </w:r>
      </w:hyperlink>
      <w:r>
        <w:rPr>
          <w:rFonts w:ascii="Cambria" w:hAnsi="Cambria"/>
          <w:sz w:val="22"/>
          <w:szCs w:val="22"/>
          <w:lang w:val="en-US"/>
        </w:rPr>
        <w:t xml:space="preserve">. </w:t>
      </w:r>
      <w:r w:rsidRPr="00536253">
        <w:rPr>
          <w:rFonts w:ascii="Cambria" w:hAnsi="Cambria"/>
          <w:sz w:val="22"/>
          <w:szCs w:val="22"/>
          <w:lang w:val="en-US"/>
        </w:rPr>
        <w:t>You can contact the Data Protection Officer in all matters relating to the processing of personal data and the exercise of rights related to their processing.</w:t>
      </w:r>
    </w:p>
    <w:p w14:paraId="7ABC9196" w14:textId="1D1232E1" w:rsidR="00536253" w:rsidRPr="00536253" w:rsidRDefault="00536253" w:rsidP="00345F6F">
      <w:pPr>
        <w:pStyle w:val="Akapitzlist"/>
        <w:numPr>
          <w:ilvl w:val="0"/>
          <w:numId w:val="1"/>
        </w:numPr>
        <w:spacing w:line="276" w:lineRule="auto"/>
        <w:jc w:val="both"/>
        <w:rPr>
          <w:rFonts w:ascii="Cambria" w:hAnsi="Cambria"/>
          <w:sz w:val="22"/>
          <w:szCs w:val="22"/>
          <w:lang w:val="en-US"/>
        </w:rPr>
      </w:pPr>
      <w:r>
        <w:rPr>
          <w:rFonts w:ascii="Cambria" w:hAnsi="Cambria"/>
          <w:sz w:val="22"/>
          <w:szCs w:val="22"/>
          <w:lang w:val="en-US"/>
        </w:rPr>
        <w:t>Y</w:t>
      </w:r>
      <w:r w:rsidRPr="00536253">
        <w:rPr>
          <w:rFonts w:ascii="Cambria" w:hAnsi="Cambria"/>
          <w:sz w:val="22"/>
          <w:szCs w:val="22"/>
          <w:lang w:val="en-US"/>
        </w:rPr>
        <w:t xml:space="preserve">our personal data will be processed in order to carry out the recruitment process for the position of a </w:t>
      </w:r>
      <w:r w:rsidR="00345F6F">
        <w:rPr>
          <w:rFonts w:ascii="Cambria" w:hAnsi="Cambria"/>
          <w:sz w:val="22"/>
          <w:szCs w:val="22"/>
          <w:lang w:val="en-US"/>
        </w:rPr>
        <w:t>research</w:t>
      </w:r>
      <w:r w:rsidRPr="00536253">
        <w:rPr>
          <w:rFonts w:ascii="Cambria" w:hAnsi="Cambria"/>
          <w:sz w:val="22"/>
          <w:szCs w:val="22"/>
          <w:lang w:val="en-US"/>
        </w:rPr>
        <w:t xml:space="preserve"> assistant at the Faculty of Chemistry of the University of Gdańsk as part of the project </w:t>
      </w:r>
      <w:r>
        <w:rPr>
          <w:rFonts w:ascii="Cambria" w:hAnsi="Cambria"/>
          <w:sz w:val="22"/>
          <w:szCs w:val="22"/>
          <w:lang w:val="en-US"/>
        </w:rPr>
        <w:t xml:space="preserve">titled </w:t>
      </w:r>
      <w:r w:rsidRPr="00536253">
        <w:rPr>
          <w:rFonts w:ascii="Cambria" w:hAnsi="Cambria"/>
          <w:sz w:val="22"/>
          <w:szCs w:val="22"/>
          <w:lang w:val="en-US"/>
        </w:rPr>
        <w:t xml:space="preserve">"Development and Implementation of a Sustainable Modeling Platform for </w:t>
      </w:r>
      <w:proofErr w:type="spellStart"/>
      <w:r w:rsidRPr="00536253">
        <w:rPr>
          <w:rFonts w:ascii="Cambria" w:hAnsi="Cambria"/>
          <w:sz w:val="22"/>
          <w:szCs w:val="22"/>
          <w:lang w:val="en-US"/>
        </w:rPr>
        <w:t>NanoInformatics</w:t>
      </w:r>
      <w:proofErr w:type="spellEnd"/>
      <w:r w:rsidRPr="00536253">
        <w:rPr>
          <w:rFonts w:ascii="Cambria" w:hAnsi="Cambria"/>
          <w:sz w:val="22"/>
          <w:szCs w:val="22"/>
          <w:lang w:val="en-US"/>
        </w:rPr>
        <w:t>" (</w:t>
      </w:r>
      <w:proofErr w:type="spellStart"/>
      <w:r w:rsidRPr="00536253">
        <w:rPr>
          <w:rFonts w:ascii="Cambria" w:hAnsi="Cambria"/>
          <w:sz w:val="22"/>
          <w:szCs w:val="22"/>
          <w:lang w:val="en-US"/>
        </w:rPr>
        <w:t>NanoInformaTIX</w:t>
      </w:r>
      <w:proofErr w:type="spellEnd"/>
      <w:r w:rsidRPr="00536253">
        <w:rPr>
          <w:rFonts w:ascii="Cambria" w:hAnsi="Cambria"/>
          <w:sz w:val="22"/>
          <w:szCs w:val="22"/>
          <w:lang w:val="en-US"/>
        </w:rPr>
        <w:t xml:space="preserve">), implemented under the Horizon 2020 </w:t>
      </w:r>
      <w:proofErr w:type="spellStart"/>
      <w:r>
        <w:rPr>
          <w:rFonts w:ascii="Cambria" w:hAnsi="Cambria"/>
          <w:sz w:val="22"/>
          <w:szCs w:val="22"/>
          <w:lang w:val="en-US"/>
        </w:rPr>
        <w:t>P</w:t>
      </w:r>
      <w:r w:rsidRPr="00536253">
        <w:rPr>
          <w:rFonts w:ascii="Cambria" w:hAnsi="Cambria"/>
          <w:sz w:val="22"/>
          <w:szCs w:val="22"/>
          <w:lang w:val="en-US"/>
        </w:rPr>
        <w:t>rogram</w:t>
      </w:r>
      <w:r>
        <w:rPr>
          <w:rFonts w:ascii="Cambria" w:hAnsi="Cambria"/>
          <w:sz w:val="22"/>
          <w:szCs w:val="22"/>
          <w:lang w:val="en-US"/>
        </w:rPr>
        <w:t>me</w:t>
      </w:r>
      <w:proofErr w:type="spellEnd"/>
      <w:r w:rsidRPr="00536253">
        <w:rPr>
          <w:rFonts w:ascii="Cambria" w:hAnsi="Cambria"/>
          <w:sz w:val="22"/>
          <w:szCs w:val="22"/>
          <w:lang w:val="en-US"/>
        </w:rPr>
        <w:t xml:space="preserve"> of the European Union, and in the event of successful completion of the employment procedure, also</w:t>
      </w:r>
      <w:r>
        <w:rPr>
          <w:rFonts w:ascii="Cambria" w:hAnsi="Cambria"/>
          <w:sz w:val="22"/>
          <w:szCs w:val="22"/>
          <w:lang w:val="en-US"/>
        </w:rPr>
        <w:t xml:space="preserve"> – </w:t>
      </w:r>
      <w:r w:rsidRPr="00536253">
        <w:rPr>
          <w:rFonts w:ascii="Cambria" w:hAnsi="Cambria"/>
          <w:sz w:val="22"/>
          <w:szCs w:val="22"/>
          <w:lang w:val="en-US"/>
        </w:rPr>
        <w:t>for purposes related to the implementation of the project and financing the remuneration as part of its implementation.</w:t>
      </w:r>
    </w:p>
    <w:p w14:paraId="2F2A1723" w14:textId="47D58958"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 xml:space="preserve">The legal basis for the processing of your personal data for the purposes of recruitment is </w:t>
      </w:r>
      <w:r>
        <w:rPr>
          <w:rFonts w:ascii="Cambria" w:hAnsi="Cambria"/>
          <w:sz w:val="22"/>
          <w:szCs w:val="22"/>
          <w:lang w:val="en-US"/>
        </w:rPr>
        <w:br/>
        <w:t>A</w:t>
      </w:r>
      <w:r w:rsidRPr="00536253">
        <w:rPr>
          <w:rFonts w:ascii="Cambria" w:hAnsi="Cambria"/>
          <w:sz w:val="22"/>
          <w:szCs w:val="22"/>
          <w:lang w:val="en-US"/>
        </w:rPr>
        <w:t>rt. 6 sec. 1 l</w:t>
      </w:r>
      <w:r>
        <w:rPr>
          <w:rFonts w:ascii="Cambria" w:hAnsi="Cambria"/>
          <w:sz w:val="22"/>
          <w:szCs w:val="22"/>
          <w:lang w:val="en-US"/>
        </w:rPr>
        <w:t>etter</w:t>
      </w:r>
      <w:r w:rsidRPr="00536253">
        <w:rPr>
          <w:rFonts w:ascii="Cambria" w:hAnsi="Cambria"/>
          <w:sz w:val="22"/>
          <w:szCs w:val="22"/>
          <w:lang w:val="en-US"/>
        </w:rPr>
        <w:t xml:space="preserve"> a</w:t>
      </w:r>
      <w:r>
        <w:rPr>
          <w:rFonts w:ascii="Cambria" w:hAnsi="Cambria"/>
          <w:sz w:val="22"/>
          <w:szCs w:val="22"/>
          <w:lang w:val="en-US"/>
        </w:rPr>
        <w:t>)</w:t>
      </w:r>
      <w:r w:rsidRPr="00536253">
        <w:rPr>
          <w:rFonts w:ascii="Cambria" w:hAnsi="Cambria"/>
          <w:sz w:val="22"/>
          <w:szCs w:val="22"/>
          <w:lang w:val="en-US"/>
        </w:rPr>
        <w:t xml:space="preserve"> GDPR</w:t>
      </w:r>
      <w:r>
        <w:rPr>
          <w:rFonts w:ascii="Cambria" w:hAnsi="Cambria"/>
          <w:sz w:val="22"/>
          <w:szCs w:val="22"/>
          <w:lang w:val="en-US"/>
        </w:rPr>
        <w:t xml:space="preserve"> – </w:t>
      </w:r>
      <w:r w:rsidRPr="00536253">
        <w:rPr>
          <w:rFonts w:ascii="Cambria" w:hAnsi="Cambria"/>
          <w:sz w:val="22"/>
          <w:szCs w:val="22"/>
          <w:lang w:val="en-US"/>
        </w:rPr>
        <w:t xml:space="preserve">consent of the data subject, and in the case of obtaining the status of an employee, also </w:t>
      </w:r>
      <w:r>
        <w:rPr>
          <w:rFonts w:ascii="Cambria" w:hAnsi="Cambria"/>
          <w:sz w:val="22"/>
          <w:szCs w:val="22"/>
          <w:lang w:val="en-US"/>
        </w:rPr>
        <w:t>A</w:t>
      </w:r>
      <w:r w:rsidRPr="00536253">
        <w:rPr>
          <w:rFonts w:ascii="Cambria" w:hAnsi="Cambria"/>
          <w:sz w:val="22"/>
          <w:szCs w:val="22"/>
          <w:lang w:val="en-US"/>
        </w:rPr>
        <w:t>rt. 6 sec. 1 l</w:t>
      </w:r>
      <w:r>
        <w:rPr>
          <w:rFonts w:ascii="Cambria" w:hAnsi="Cambria"/>
          <w:sz w:val="22"/>
          <w:szCs w:val="22"/>
          <w:lang w:val="en-US"/>
        </w:rPr>
        <w:t>etter</w:t>
      </w:r>
      <w:r w:rsidRPr="00536253">
        <w:rPr>
          <w:rFonts w:ascii="Cambria" w:hAnsi="Cambria"/>
          <w:sz w:val="22"/>
          <w:szCs w:val="22"/>
          <w:lang w:val="en-US"/>
        </w:rPr>
        <w:t xml:space="preserve"> b</w:t>
      </w:r>
      <w:r>
        <w:rPr>
          <w:rFonts w:ascii="Cambria" w:hAnsi="Cambria"/>
          <w:sz w:val="22"/>
          <w:szCs w:val="22"/>
          <w:lang w:val="en-US"/>
        </w:rPr>
        <w:t>)</w:t>
      </w:r>
      <w:r w:rsidRPr="00536253">
        <w:rPr>
          <w:rFonts w:ascii="Cambria" w:hAnsi="Cambria"/>
          <w:sz w:val="22"/>
          <w:szCs w:val="22"/>
          <w:lang w:val="en-US"/>
        </w:rPr>
        <w:t xml:space="preserve"> GDPR</w:t>
      </w:r>
      <w:r>
        <w:rPr>
          <w:rFonts w:ascii="Cambria" w:hAnsi="Cambria"/>
          <w:sz w:val="22"/>
          <w:szCs w:val="22"/>
          <w:lang w:val="en-US"/>
        </w:rPr>
        <w:t xml:space="preserve"> –</w:t>
      </w:r>
      <w:r w:rsidRPr="00536253">
        <w:rPr>
          <w:rFonts w:ascii="Cambria" w:hAnsi="Cambria"/>
          <w:sz w:val="22"/>
          <w:szCs w:val="22"/>
          <w:lang w:val="en-US"/>
        </w:rPr>
        <w:t xml:space="preserve"> processing is necessary for the performance of a contract to which the data subject is party, or to take action at the request of the data subject prior to entering into a contract.</w:t>
      </w:r>
    </w:p>
    <w:p w14:paraId="7CC66610" w14:textId="6BC96A36"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Your personal data will be processed on behalf of the administrator by authorized employees only for the purposes referred to in point 3.</w:t>
      </w:r>
    </w:p>
    <w:p w14:paraId="62467789" w14:textId="10E4A6AB"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 xml:space="preserve">Your personal data will not be made available to external entities, except for cases provided for by law. In addition, the recipients of your personal data may be Managing, Clearing, Intermediate, Monitoring, Controlling, Implementing Authorities or Project Partners. Additionally, in the case of submitting application documents electronically, the recipient </w:t>
      </w:r>
      <w:r>
        <w:rPr>
          <w:rFonts w:ascii="Cambria" w:hAnsi="Cambria"/>
          <w:sz w:val="22"/>
          <w:szCs w:val="22"/>
          <w:lang w:val="en-US"/>
        </w:rPr>
        <w:br/>
      </w:r>
      <w:r w:rsidRPr="00536253">
        <w:rPr>
          <w:rFonts w:ascii="Cambria" w:hAnsi="Cambria"/>
          <w:sz w:val="22"/>
          <w:szCs w:val="22"/>
          <w:lang w:val="en-US"/>
        </w:rPr>
        <w:t xml:space="preserve">of your data may be an entity acting on behalf of the administrator, i.e. an entity that is </w:t>
      </w:r>
      <w:r>
        <w:rPr>
          <w:rFonts w:ascii="Cambria" w:hAnsi="Cambria"/>
          <w:sz w:val="22"/>
          <w:szCs w:val="22"/>
          <w:lang w:val="en-US"/>
        </w:rPr>
        <w:br/>
      </w:r>
      <w:r w:rsidRPr="00536253">
        <w:rPr>
          <w:rFonts w:ascii="Cambria" w:hAnsi="Cambria"/>
          <w:sz w:val="22"/>
          <w:szCs w:val="22"/>
          <w:lang w:val="en-US"/>
        </w:rPr>
        <w:t>the operator of the postal service.</w:t>
      </w:r>
    </w:p>
    <w:p w14:paraId="4464A932" w14:textId="29E7B432"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 xml:space="preserve">Your personal data will be kept for the period necessary to achieve the purposes indicated </w:t>
      </w:r>
      <w:r>
        <w:rPr>
          <w:rFonts w:ascii="Cambria" w:hAnsi="Cambria"/>
          <w:sz w:val="22"/>
          <w:szCs w:val="22"/>
          <w:lang w:val="en-US"/>
        </w:rPr>
        <w:br/>
      </w:r>
      <w:r w:rsidRPr="00536253">
        <w:rPr>
          <w:rFonts w:ascii="Cambria" w:hAnsi="Cambria"/>
          <w:sz w:val="22"/>
          <w:szCs w:val="22"/>
          <w:lang w:val="en-US"/>
        </w:rPr>
        <w:t>in point 3, including the duration of the Project as well as the settlement of its durability and archiving, and this period may be extended by the financing institution.</w:t>
      </w:r>
    </w:p>
    <w:p w14:paraId="64BBC89D" w14:textId="38F8A142"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 xml:space="preserve">In the event of a negative result of the employment procedure, your data will be deleted immediately after its completion, unless the archiving requirement is provided for by law to </w:t>
      </w:r>
      <w:r>
        <w:rPr>
          <w:rFonts w:ascii="Cambria" w:hAnsi="Cambria"/>
          <w:sz w:val="22"/>
          <w:szCs w:val="22"/>
          <w:lang w:val="en-US"/>
        </w:rPr>
        <w:br/>
      </w:r>
      <w:r w:rsidRPr="00536253">
        <w:rPr>
          <w:rFonts w:ascii="Cambria" w:hAnsi="Cambria"/>
          <w:sz w:val="22"/>
          <w:szCs w:val="22"/>
          <w:lang w:val="en-US"/>
        </w:rPr>
        <w:t>a certain extent</w:t>
      </w:r>
      <w:r>
        <w:rPr>
          <w:rFonts w:ascii="Cambria" w:hAnsi="Cambria"/>
          <w:sz w:val="22"/>
          <w:szCs w:val="22"/>
          <w:lang w:val="en-US"/>
        </w:rPr>
        <w:t xml:space="preserve"> – </w:t>
      </w:r>
      <w:r w:rsidRPr="00536253">
        <w:rPr>
          <w:rFonts w:ascii="Cambria" w:hAnsi="Cambria"/>
          <w:sz w:val="22"/>
          <w:szCs w:val="22"/>
          <w:lang w:val="en-US"/>
        </w:rPr>
        <w:t>then for the time specified in these provisions.</w:t>
      </w:r>
    </w:p>
    <w:p w14:paraId="130C2CFE" w14:textId="5E3694EA" w:rsid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t xml:space="preserve">Providing your personal data by you is voluntary, but it is a prerequisite for the position </w:t>
      </w:r>
      <w:r>
        <w:rPr>
          <w:rFonts w:ascii="Cambria" w:hAnsi="Cambria"/>
          <w:sz w:val="22"/>
          <w:szCs w:val="22"/>
          <w:lang w:val="en-US"/>
        </w:rPr>
        <w:br/>
      </w:r>
      <w:r w:rsidRPr="00536253">
        <w:rPr>
          <w:rFonts w:ascii="Cambria" w:hAnsi="Cambria"/>
          <w:sz w:val="22"/>
          <w:szCs w:val="22"/>
          <w:lang w:val="en-US"/>
        </w:rPr>
        <w:t xml:space="preserve">of a research assistant under the project "Development and Implementation of a Sustainable Modeling Platform for </w:t>
      </w:r>
      <w:proofErr w:type="spellStart"/>
      <w:r w:rsidRPr="00536253">
        <w:rPr>
          <w:rFonts w:ascii="Cambria" w:hAnsi="Cambria"/>
          <w:sz w:val="22"/>
          <w:szCs w:val="22"/>
          <w:lang w:val="en-US"/>
        </w:rPr>
        <w:t>NanoInformatics</w:t>
      </w:r>
      <w:proofErr w:type="spellEnd"/>
      <w:r w:rsidRPr="00536253">
        <w:rPr>
          <w:rFonts w:ascii="Cambria" w:hAnsi="Cambria"/>
          <w:sz w:val="22"/>
          <w:szCs w:val="22"/>
          <w:lang w:val="en-US"/>
        </w:rPr>
        <w:t>" (</w:t>
      </w:r>
      <w:proofErr w:type="spellStart"/>
      <w:r w:rsidRPr="00536253">
        <w:rPr>
          <w:rFonts w:ascii="Cambria" w:hAnsi="Cambria"/>
          <w:sz w:val="22"/>
          <w:szCs w:val="22"/>
          <w:lang w:val="en-US"/>
        </w:rPr>
        <w:t>NanoInformaTIX</w:t>
      </w:r>
      <w:proofErr w:type="spellEnd"/>
      <w:r w:rsidRPr="00536253">
        <w:rPr>
          <w:rFonts w:ascii="Cambria" w:hAnsi="Cambria"/>
          <w:sz w:val="22"/>
          <w:szCs w:val="22"/>
          <w:lang w:val="en-US"/>
        </w:rPr>
        <w:t xml:space="preserve">), financed by the Horizon 2020 </w:t>
      </w:r>
      <w:proofErr w:type="spellStart"/>
      <w:r w:rsidRPr="00536253">
        <w:rPr>
          <w:rFonts w:ascii="Cambria" w:hAnsi="Cambria"/>
          <w:sz w:val="22"/>
          <w:szCs w:val="22"/>
          <w:lang w:val="en-US"/>
        </w:rPr>
        <w:t>Program</w:t>
      </w:r>
      <w:r>
        <w:rPr>
          <w:rFonts w:ascii="Cambria" w:hAnsi="Cambria"/>
          <w:sz w:val="22"/>
          <w:szCs w:val="22"/>
          <w:lang w:val="en-US"/>
        </w:rPr>
        <w:t>me</w:t>
      </w:r>
      <w:proofErr w:type="spellEnd"/>
      <w:r w:rsidRPr="00536253">
        <w:rPr>
          <w:rFonts w:ascii="Cambria" w:hAnsi="Cambria"/>
          <w:sz w:val="22"/>
          <w:szCs w:val="22"/>
          <w:lang w:val="en-US"/>
        </w:rPr>
        <w:t xml:space="preserve"> of the European Union.</w:t>
      </w:r>
    </w:p>
    <w:p w14:paraId="6EFBB12B" w14:textId="31588798" w:rsidR="00345F6F" w:rsidRDefault="00345F6F" w:rsidP="00345F6F">
      <w:pPr>
        <w:spacing w:line="276" w:lineRule="auto"/>
        <w:jc w:val="both"/>
        <w:rPr>
          <w:rFonts w:ascii="Cambria" w:hAnsi="Cambria"/>
          <w:sz w:val="22"/>
          <w:szCs w:val="22"/>
          <w:lang w:val="en-US"/>
        </w:rPr>
      </w:pPr>
    </w:p>
    <w:p w14:paraId="2C56AFBB" w14:textId="77777777" w:rsidR="00345F6F" w:rsidRPr="00345F6F" w:rsidRDefault="00345F6F" w:rsidP="00345F6F">
      <w:pPr>
        <w:spacing w:line="276" w:lineRule="auto"/>
        <w:jc w:val="both"/>
        <w:rPr>
          <w:rFonts w:ascii="Cambria" w:hAnsi="Cambria"/>
          <w:sz w:val="22"/>
          <w:szCs w:val="22"/>
          <w:lang w:val="en-US"/>
        </w:rPr>
      </w:pPr>
    </w:p>
    <w:p w14:paraId="5526CCB6" w14:textId="154AB891" w:rsidR="00536253" w:rsidRPr="00536253" w:rsidRDefault="00536253" w:rsidP="00345F6F">
      <w:pPr>
        <w:pStyle w:val="Akapitzlist"/>
        <w:numPr>
          <w:ilvl w:val="0"/>
          <w:numId w:val="1"/>
        </w:numPr>
        <w:spacing w:line="276" w:lineRule="auto"/>
        <w:jc w:val="both"/>
        <w:rPr>
          <w:rFonts w:ascii="Cambria" w:hAnsi="Cambria"/>
          <w:sz w:val="22"/>
          <w:szCs w:val="22"/>
          <w:lang w:val="en-US"/>
        </w:rPr>
      </w:pPr>
      <w:r w:rsidRPr="00536253">
        <w:rPr>
          <w:rFonts w:ascii="Cambria" w:hAnsi="Cambria"/>
          <w:sz w:val="22"/>
          <w:szCs w:val="22"/>
          <w:lang w:val="en-US"/>
        </w:rPr>
        <w:lastRenderedPageBreak/>
        <w:t>Pursuant to the provisions of the GDPR, you are entitled to:</w:t>
      </w:r>
    </w:p>
    <w:p w14:paraId="4C88440C" w14:textId="3B3D0681" w:rsidR="00536253" w:rsidRPr="00536253" w:rsidRDefault="00536253" w:rsidP="00345F6F">
      <w:pPr>
        <w:pStyle w:val="Akapitzlist"/>
        <w:numPr>
          <w:ilvl w:val="1"/>
          <w:numId w:val="1"/>
        </w:numPr>
        <w:spacing w:line="276" w:lineRule="auto"/>
        <w:jc w:val="both"/>
        <w:rPr>
          <w:rFonts w:ascii="Cambria" w:hAnsi="Cambria"/>
          <w:sz w:val="22"/>
          <w:szCs w:val="22"/>
          <w:lang w:val="en-US"/>
        </w:rPr>
      </w:pPr>
      <w:r w:rsidRPr="00536253">
        <w:rPr>
          <w:rFonts w:ascii="Cambria" w:hAnsi="Cambria"/>
          <w:sz w:val="22"/>
          <w:szCs w:val="22"/>
          <w:lang w:val="en-US"/>
        </w:rPr>
        <w:t>the right to access your data,</w:t>
      </w:r>
    </w:p>
    <w:p w14:paraId="22A769B6" w14:textId="18491099" w:rsidR="00536253" w:rsidRPr="00536253" w:rsidRDefault="00536253" w:rsidP="00345F6F">
      <w:pPr>
        <w:pStyle w:val="Akapitzlist"/>
        <w:numPr>
          <w:ilvl w:val="1"/>
          <w:numId w:val="1"/>
        </w:numPr>
        <w:spacing w:line="276" w:lineRule="auto"/>
        <w:jc w:val="both"/>
        <w:rPr>
          <w:rFonts w:ascii="Cambria" w:hAnsi="Cambria"/>
          <w:sz w:val="22"/>
          <w:szCs w:val="22"/>
          <w:lang w:val="en-US"/>
        </w:rPr>
      </w:pPr>
      <w:r w:rsidRPr="00536253">
        <w:rPr>
          <w:rFonts w:ascii="Cambria" w:hAnsi="Cambria"/>
          <w:sz w:val="22"/>
          <w:szCs w:val="22"/>
          <w:lang w:val="en-US"/>
        </w:rPr>
        <w:t>the right to rectify them if they are inconsistent with the actual state,</w:t>
      </w:r>
    </w:p>
    <w:p w14:paraId="0ECEA54A" w14:textId="44A365F4" w:rsidR="00536253" w:rsidRPr="00536253" w:rsidRDefault="00536253" w:rsidP="00345F6F">
      <w:pPr>
        <w:pStyle w:val="Akapitzlist"/>
        <w:numPr>
          <w:ilvl w:val="1"/>
          <w:numId w:val="1"/>
        </w:numPr>
        <w:spacing w:line="276" w:lineRule="auto"/>
        <w:jc w:val="both"/>
        <w:rPr>
          <w:rFonts w:ascii="Cambria" w:hAnsi="Cambria"/>
          <w:sz w:val="22"/>
          <w:szCs w:val="22"/>
          <w:lang w:val="en-US"/>
        </w:rPr>
      </w:pPr>
      <w:r w:rsidRPr="00536253">
        <w:rPr>
          <w:rFonts w:ascii="Cambria" w:hAnsi="Cambria"/>
          <w:sz w:val="22"/>
          <w:szCs w:val="22"/>
          <w:lang w:val="en-US"/>
        </w:rPr>
        <w:t>the right to delete them, limit processing, and transfer data</w:t>
      </w:r>
      <w:r>
        <w:rPr>
          <w:rFonts w:ascii="Cambria" w:hAnsi="Cambria"/>
          <w:sz w:val="22"/>
          <w:szCs w:val="22"/>
          <w:lang w:val="en-US"/>
        </w:rPr>
        <w:t xml:space="preserve"> – </w:t>
      </w:r>
      <w:r w:rsidRPr="00536253">
        <w:rPr>
          <w:rFonts w:ascii="Cambria" w:hAnsi="Cambria"/>
          <w:sz w:val="22"/>
          <w:szCs w:val="22"/>
          <w:lang w:val="en-US"/>
        </w:rPr>
        <w:t>in cases provided for by law,</w:t>
      </w:r>
    </w:p>
    <w:p w14:paraId="28A7B092" w14:textId="359C2457" w:rsidR="00536253" w:rsidRPr="00536253" w:rsidRDefault="00536253" w:rsidP="00345F6F">
      <w:pPr>
        <w:pStyle w:val="Akapitzlist"/>
        <w:numPr>
          <w:ilvl w:val="1"/>
          <w:numId w:val="1"/>
        </w:numPr>
        <w:spacing w:line="276" w:lineRule="auto"/>
        <w:jc w:val="both"/>
        <w:rPr>
          <w:rFonts w:ascii="Cambria" w:hAnsi="Cambria"/>
          <w:sz w:val="22"/>
          <w:szCs w:val="22"/>
          <w:lang w:val="en-US"/>
        </w:rPr>
      </w:pPr>
      <w:r w:rsidRPr="00536253">
        <w:rPr>
          <w:rFonts w:ascii="Cambria" w:hAnsi="Cambria"/>
          <w:sz w:val="22"/>
          <w:szCs w:val="22"/>
          <w:lang w:val="en-US"/>
        </w:rPr>
        <w:t>the right to object to the processing of data,</w:t>
      </w:r>
    </w:p>
    <w:p w14:paraId="442D9CB7" w14:textId="6EA81489" w:rsidR="00536253" w:rsidRPr="00536253" w:rsidRDefault="00536253" w:rsidP="00345F6F">
      <w:pPr>
        <w:pStyle w:val="Akapitzlist"/>
        <w:numPr>
          <w:ilvl w:val="1"/>
          <w:numId w:val="1"/>
        </w:numPr>
        <w:spacing w:line="276" w:lineRule="auto"/>
        <w:jc w:val="both"/>
        <w:rPr>
          <w:rFonts w:ascii="Cambria" w:hAnsi="Cambria"/>
          <w:sz w:val="22"/>
          <w:szCs w:val="22"/>
          <w:lang w:val="en-US"/>
        </w:rPr>
      </w:pPr>
      <w:r w:rsidRPr="00536253">
        <w:rPr>
          <w:rFonts w:ascii="Cambria" w:hAnsi="Cambria"/>
          <w:sz w:val="22"/>
          <w:szCs w:val="22"/>
          <w:lang w:val="en-US"/>
        </w:rPr>
        <w:t xml:space="preserve">the right to lodge a complaint with the supervisory body </w:t>
      </w:r>
      <w:r>
        <w:rPr>
          <w:rFonts w:ascii="Cambria" w:hAnsi="Cambria"/>
          <w:sz w:val="22"/>
          <w:szCs w:val="22"/>
          <w:lang w:val="en-US"/>
        </w:rPr>
        <w:t>–</w:t>
      </w:r>
      <w:r w:rsidRPr="00536253">
        <w:rPr>
          <w:rFonts w:ascii="Cambria" w:hAnsi="Cambria"/>
          <w:sz w:val="22"/>
          <w:szCs w:val="22"/>
          <w:lang w:val="en-US"/>
        </w:rPr>
        <w:t xml:space="preserve"> the President of the Personal Data Protection Office, if you feel that the processing of your personal data violates the provisions on the protection of personal data,</w:t>
      </w:r>
    </w:p>
    <w:p w14:paraId="24E203DB" w14:textId="026AA84D" w:rsidR="00536253" w:rsidRPr="00536253" w:rsidRDefault="00536253" w:rsidP="00345F6F">
      <w:pPr>
        <w:pStyle w:val="Akapitzlist"/>
        <w:numPr>
          <w:ilvl w:val="1"/>
          <w:numId w:val="1"/>
        </w:numPr>
        <w:spacing w:line="276" w:lineRule="auto"/>
        <w:jc w:val="both"/>
        <w:rPr>
          <w:rFonts w:ascii="Cambria" w:hAnsi="Cambria"/>
          <w:sz w:val="22"/>
          <w:szCs w:val="22"/>
          <w:lang w:val="en-US"/>
        </w:rPr>
      </w:pPr>
      <w:r w:rsidRPr="00536253">
        <w:rPr>
          <w:rFonts w:ascii="Cambria" w:hAnsi="Cambria"/>
          <w:sz w:val="22"/>
          <w:szCs w:val="22"/>
          <w:lang w:val="en-US"/>
        </w:rPr>
        <w:t>the right to withdraw consent at any time, without affecting the lawfulness of the processing which was carried out on the basis of consent before its withdrawal.</w:t>
      </w:r>
    </w:p>
    <w:p w14:paraId="360566B0" w14:textId="08413DF7" w:rsidR="00536253" w:rsidRDefault="00536253" w:rsidP="00536253">
      <w:pPr>
        <w:rPr>
          <w:rFonts w:ascii="Cambria" w:hAnsi="Cambria"/>
          <w:sz w:val="22"/>
          <w:szCs w:val="22"/>
          <w:lang w:val="en-US"/>
        </w:rPr>
      </w:pPr>
    </w:p>
    <w:p w14:paraId="2C9006F3" w14:textId="2C676322" w:rsidR="00536253" w:rsidRDefault="00536253" w:rsidP="00536253">
      <w:pPr>
        <w:rPr>
          <w:rFonts w:ascii="Cambria" w:hAnsi="Cambria"/>
          <w:sz w:val="22"/>
          <w:szCs w:val="22"/>
          <w:lang w:val="en-US"/>
        </w:rPr>
      </w:pPr>
    </w:p>
    <w:p w14:paraId="1552D470" w14:textId="25AC924C" w:rsidR="00536253" w:rsidRDefault="00536253" w:rsidP="00536253">
      <w:pPr>
        <w:rPr>
          <w:rFonts w:ascii="Cambria" w:hAnsi="Cambria"/>
          <w:sz w:val="22"/>
          <w:szCs w:val="22"/>
          <w:lang w:val="en-US"/>
        </w:rPr>
      </w:pPr>
    </w:p>
    <w:p w14:paraId="68753DA1" w14:textId="6557B8A6" w:rsidR="00536253" w:rsidRDefault="00536253" w:rsidP="00536253">
      <w:pPr>
        <w:ind w:left="4248" w:firstLine="708"/>
        <w:jc w:val="right"/>
        <w:rPr>
          <w:rFonts w:ascii="Cambria" w:hAnsi="Cambria"/>
          <w:sz w:val="22"/>
          <w:szCs w:val="22"/>
          <w:lang w:val="en-US"/>
        </w:rPr>
      </w:pPr>
      <w:r w:rsidRPr="00536253">
        <w:rPr>
          <w:rFonts w:ascii="Cambria" w:hAnsi="Cambria"/>
          <w:sz w:val="22"/>
          <w:szCs w:val="22"/>
          <w:lang w:val="en-US"/>
        </w:rPr>
        <w:t>I have read the content of the clause:</w:t>
      </w:r>
    </w:p>
    <w:p w14:paraId="7153AA1E" w14:textId="31B23DBB" w:rsidR="00536253" w:rsidRDefault="00536253" w:rsidP="00536253">
      <w:pPr>
        <w:ind w:left="4248" w:firstLine="708"/>
        <w:jc w:val="right"/>
        <w:rPr>
          <w:rFonts w:ascii="Cambria" w:hAnsi="Cambria"/>
          <w:sz w:val="22"/>
          <w:szCs w:val="22"/>
          <w:lang w:val="en-US"/>
        </w:rPr>
      </w:pPr>
    </w:p>
    <w:p w14:paraId="26E4FEF4" w14:textId="77777777" w:rsidR="00536253" w:rsidRPr="00345F6F" w:rsidRDefault="00536253" w:rsidP="00536253">
      <w:pPr>
        <w:ind w:left="5670" w:hanging="6"/>
        <w:jc w:val="both"/>
        <w:rPr>
          <w:rFonts w:ascii="Times New Roman" w:eastAsia="Calibri" w:hAnsi="Times New Roman" w:cs="Times New Roman"/>
          <w:color w:val="000000" w:themeColor="text1"/>
          <w:sz w:val="20"/>
          <w:szCs w:val="20"/>
          <w:lang w:val="en-US"/>
        </w:rPr>
      </w:pPr>
    </w:p>
    <w:p w14:paraId="3A158BC4" w14:textId="77777777" w:rsidR="00536253" w:rsidRPr="00536253" w:rsidRDefault="00536253" w:rsidP="00536253">
      <w:pPr>
        <w:ind w:left="5670" w:hanging="6"/>
        <w:jc w:val="both"/>
        <w:rPr>
          <w:rFonts w:ascii="Times New Roman" w:eastAsia="Calibri" w:hAnsi="Times New Roman" w:cs="Times New Roman"/>
          <w:color w:val="000000" w:themeColor="text1"/>
          <w:sz w:val="20"/>
          <w:szCs w:val="20"/>
          <w:lang w:val="en-US"/>
        </w:rPr>
      </w:pPr>
      <w:r w:rsidRPr="00345F6F">
        <w:rPr>
          <w:rFonts w:ascii="Times New Roman" w:eastAsia="Calibri" w:hAnsi="Times New Roman" w:cs="Times New Roman"/>
          <w:color w:val="000000" w:themeColor="text1"/>
          <w:sz w:val="20"/>
          <w:szCs w:val="20"/>
          <w:lang w:val="en-US"/>
        </w:rPr>
        <w:tab/>
      </w:r>
      <w:r w:rsidRPr="00536253">
        <w:rPr>
          <w:rFonts w:ascii="Times New Roman" w:eastAsia="Calibri" w:hAnsi="Times New Roman" w:cs="Times New Roman"/>
          <w:color w:val="000000" w:themeColor="text1"/>
          <w:sz w:val="20"/>
          <w:szCs w:val="20"/>
          <w:lang w:val="en-US"/>
        </w:rPr>
        <w:t>…………………………………………</w:t>
      </w:r>
    </w:p>
    <w:p w14:paraId="679FAFB9" w14:textId="20BF95D0" w:rsidR="00536253" w:rsidRPr="00536253" w:rsidRDefault="00536253" w:rsidP="00536253">
      <w:pPr>
        <w:ind w:left="5670" w:hanging="6"/>
        <w:jc w:val="both"/>
        <w:rPr>
          <w:rFonts w:ascii="Times New Roman" w:eastAsia="Calibri" w:hAnsi="Times New Roman" w:cs="Times New Roman"/>
          <w:i/>
          <w:color w:val="000000" w:themeColor="text1"/>
          <w:sz w:val="16"/>
          <w:szCs w:val="16"/>
          <w:lang w:val="en-US"/>
        </w:rPr>
      </w:pPr>
      <w:r w:rsidRPr="00536253">
        <w:rPr>
          <w:rFonts w:ascii="Times New Roman" w:eastAsia="Calibri" w:hAnsi="Times New Roman" w:cs="Times New Roman"/>
          <w:i/>
          <w:color w:val="000000" w:themeColor="text1"/>
          <w:sz w:val="16"/>
          <w:szCs w:val="16"/>
          <w:lang w:val="en-US"/>
        </w:rPr>
        <w:t xml:space="preserve">              (date and signature of the candidate)</w:t>
      </w:r>
    </w:p>
    <w:p w14:paraId="1DF6FA17" w14:textId="77777777" w:rsidR="00536253" w:rsidRPr="00536253" w:rsidRDefault="00536253" w:rsidP="00536253">
      <w:pPr>
        <w:ind w:left="4248" w:firstLine="708"/>
        <w:jc w:val="right"/>
        <w:rPr>
          <w:rFonts w:ascii="Cambria" w:hAnsi="Cambria"/>
          <w:sz w:val="22"/>
          <w:szCs w:val="22"/>
          <w:lang w:val="en-US"/>
        </w:rPr>
      </w:pPr>
    </w:p>
    <w:sectPr w:rsidR="00536253" w:rsidRPr="00536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31B97"/>
    <w:multiLevelType w:val="hybridMultilevel"/>
    <w:tmpl w:val="1B4EE764"/>
    <w:lvl w:ilvl="0" w:tplc="04150011">
      <w:start w:val="1"/>
      <w:numFmt w:val="decimal"/>
      <w:lvlText w:val="%1)"/>
      <w:lvlJc w:val="left"/>
      <w:pPr>
        <w:ind w:left="720" w:hanging="360"/>
      </w:pPr>
      <w:rPr>
        <w:rFonts w:hint="default"/>
      </w:rPr>
    </w:lvl>
    <w:lvl w:ilvl="1" w:tplc="D51E703C">
      <w:start w:val="1"/>
      <w:numFmt w:val="lowerLetter"/>
      <w:lvlText w:val="%2)"/>
      <w:lvlJc w:val="left"/>
      <w:pPr>
        <w:ind w:left="1440" w:hanging="360"/>
      </w:pPr>
      <w:rPr>
        <w:rFonts w:hint="default"/>
      </w:rPr>
    </w:lvl>
    <w:lvl w:ilvl="2" w:tplc="A73E6EA4">
      <w:start w:val="3"/>
      <w:numFmt w:val="bullet"/>
      <w:lvlText w:val="-"/>
      <w:lvlJc w:val="left"/>
      <w:pPr>
        <w:ind w:left="2340" w:hanging="360"/>
      </w:pPr>
      <w:rPr>
        <w:rFonts w:ascii="Cambria" w:eastAsiaTheme="minorHAnsi" w:hAnsi="Cambria"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E252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53"/>
    <w:rsid w:val="00345F6F"/>
    <w:rsid w:val="00536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5D6BEF1"/>
  <w15:chartTrackingRefBased/>
  <w15:docId w15:val="{9C9A90F1-1C05-BD44-BFFC-0594BC86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6253"/>
    <w:rPr>
      <w:color w:val="0563C1" w:themeColor="hyperlink"/>
      <w:u w:val="single"/>
    </w:rPr>
  </w:style>
  <w:style w:type="character" w:styleId="Nierozpoznanawzmianka">
    <w:name w:val="Unresolved Mention"/>
    <w:basedOn w:val="Domylnaczcionkaakapitu"/>
    <w:uiPriority w:val="99"/>
    <w:semiHidden/>
    <w:unhideWhenUsed/>
    <w:rsid w:val="00536253"/>
    <w:rPr>
      <w:color w:val="605E5C"/>
      <w:shd w:val="clear" w:color="auto" w:fill="E1DFDD"/>
    </w:rPr>
  </w:style>
  <w:style w:type="paragraph" w:styleId="Akapitzlist">
    <w:name w:val="List Paragraph"/>
    <w:basedOn w:val="Normalny"/>
    <w:uiPriority w:val="34"/>
    <w:qFormat/>
    <w:rsid w:val="0053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ug.edu.pl" TargetMode="External"/><Relationship Id="rId5" Type="http://schemas.openxmlformats.org/officeDocument/2006/relationships/hyperlink" Target="http://www.nanoinformatix.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607</Words>
  <Characters>3645</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Dembowska</dc:creator>
  <cp:keywords/>
  <dc:description/>
  <cp:lastModifiedBy>Katarzyna Dembowska</cp:lastModifiedBy>
  <cp:revision>2</cp:revision>
  <dcterms:created xsi:type="dcterms:W3CDTF">2020-10-01T09:35:00Z</dcterms:created>
  <dcterms:modified xsi:type="dcterms:W3CDTF">2020-10-02T09:04:00Z</dcterms:modified>
</cp:coreProperties>
</file>